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2E" w:rsidRDefault="009F018A" w:rsidP="009F018A">
      <w:pPr>
        <w:jc w:val="center"/>
        <w:rPr>
          <w:rFonts w:hint="eastAsia"/>
          <w:b/>
          <w:bCs/>
          <w:sz w:val="32"/>
          <w:szCs w:val="32"/>
        </w:rPr>
      </w:pPr>
      <w:r w:rsidRPr="009F018A">
        <w:rPr>
          <w:rFonts w:hint="eastAsia"/>
          <w:b/>
          <w:bCs/>
          <w:sz w:val="32"/>
          <w:szCs w:val="32"/>
        </w:rPr>
        <w:t>广东省政府集中采购目录及标准（</w:t>
      </w:r>
      <w:r w:rsidRPr="009F018A">
        <w:rPr>
          <w:rFonts w:hint="eastAsia"/>
          <w:b/>
          <w:bCs/>
          <w:sz w:val="32"/>
          <w:szCs w:val="32"/>
        </w:rPr>
        <w:t>2020</w:t>
      </w:r>
      <w:r w:rsidRPr="009F018A">
        <w:rPr>
          <w:rFonts w:hint="eastAsia"/>
          <w:b/>
          <w:bCs/>
          <w:sz w:val="32"/>
          <w:szCs w:val="32"/>
        </w:rPr>
        <w:t>年版）</w:t>
      </w:r>
    </w:p>
    <w:p w:rsidR="009F018A" w:rsidRPr="009F018A" w:rsidRDefault="009F018A" w:rsidP="009F018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Pr="009F018A">
        <w:rPr>
          <w:rFonts w:hint="eastAsia"/>
          <w:color w:val="FF0000"/>
          <w:sz w:val="32"/>
          <w:szCs w:val="32"/>
        </w:rPr>
        <w:t>自</w:t>
      </w:r>
      <w:r w:rsidRPr="009F018A">
        <w:rPr>
          <w:rFonts w:hint="eastAsia"/>
          <w:color w:val="FF0000"/>
          <w:sz w:val="32"/>
          <w:szCs w:val="32"/>
        </w:rPr>
        <w:t>2021</w:t>
      </w:r>
      <w:r w:rsidRPr="009F018A">
        <w:rPr>
          <w:rFonts w:hint="eastAsia"/>
          <w:color w:val="FF0000"/>
          <w:sz w:val="32"/>
          <w:szCs w:val="32"/>
        </w:rPr>
        <w:t>年</w:t>
      </w:r>
      <w:r w:rsidRPr="009F018A">
        <w:rPr>
          <w:rFonts w:hint="eastAsia"/>
          <w:color w:val="FF0000"/>
          <w:sz w:val="32"/>
          <w:szCs w:val="32"/>
        </w:rPr>
        <w:t>1</w:t>
      </w:r>
      <w:r w:rsidRPr="009F018A">
        <w:rPr>
          <w:rFonts w:hint="eastAsia"/>
          <w:color w:val="FF0000"/>
          <w:sz w:val="32"/>
          <w:szCs w:val="32"/>
        </w:rPr>
        <w:t>月</w:t>
      </w:r>
      <w:r w:rsidRPr="009F018A">
        <w:rPr>
          <w:rFonts w:hint="eastAsia"/>
          <w:color w:val="FF0000"/>
          <w:sz w:val="32"/>
          <w:szCs w:val="32"/>
        </w:rPr>
        <w:t>1</w:t>
      </w:r>
      <w:r w:rsidRPr="009F018A">
        <w:rPr>
          <w:rFonts w:hint="eastAsia"/>
          <w:color w:val="FF0000"/>
          <w:sz w:val="32"/>
          <w:szCs w:val="32"/>
        </w:rPr>
        <w:t>日起施行</w:t>
      </w:r>
      <w:r>
        <w:rPr>
          <w:rFonts w:hint="eastAsia"/>
          <w:sz w:val="32"/>
          <w:szCs w:val="32"/>
        </w:rPr>
        <w:t>）</w:t>
      </w:r>
    </w:p>
    <w:p w:rsidR="009F018A" w:rsidRPr="009F018A" w:rsidRDefault="009F018A" w:rsidP="009F018A">
      <w:pPr>
        <w:keepLines/>
        <w:spacing w:before="260" w:after="260" w:line="413" w:lineRule="auto"/>
        <w:outlineLvl w:val="2"/>
        <w:rPr>
          <w:rFonts w:ascii="宋体" w:eastAsia="宋体" w:hAnsi="宋体" w:cs="宋体"/>
          <w:b/>
          <w:sz w:val="32"/>
          <w:szCs w:val="24"/>
        </w:rPr>
      </w:pPr>
      <w:r w:rsidRPr="009F018A">
        <w:rPr>
          <w:rFonts w:ascii="宋体" w:eastAsia="宋体" w:hAnsi="宋体" w:cs="宋体" w:hint="eastAsia"/>
          <w:b/>
          <w:sz w:val="32"/>
          <w:szCs w:val="24"/>
        </w:rPr>
        <w:t>1.政府集中采购目录</w:t>
      </w:r>
    </w:p>
    <w:tbl>
      <w:tblPr>
        <w:tblW w:w="8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180"/>
        <w:gridCol w:w="1340"/>
        <w:gridCol w:w="4315"/>
      </w:tblGrid>
      <w:tr w:rsidR="009F018A" w:rsidRPr="009F018A" w:rsidTr="00221835">
        <w:trPr>
          <w:trHeight w:val="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品目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说明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服务器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A02010103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台式计算机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A02010104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便携式计算机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A02010105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喷墨打印机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A0201060101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激光打印机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A0201060102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针式打印机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A0201060104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液晶显示器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A0201060401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扫描仪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A0201060901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基础软件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A02010801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9F018A" w:rsidRPr="009F018A" w:rsidRDefault="009F018A" w:rsidP="009F018A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指非定制的通用商业软件。包括操作系统、数据库管理系统、中间件、办公套件等</w:t>
            </w:r>
          </w:p>
        </w:tc>
      </w:tr>
      <w:tr w:rsidR="009F018A" w:rsidRPr="009F018A" w:rsidTr="00221835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信息安全软件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A02010805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9F018A" w:rsidRPr="009F018A" w:rsidRDefault="009F018A" w:rsidP="009F018A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指非定制的通用商业软件。包括基础和平台类安全软件、数据安全软件、网络与边界安全软件、安全测试评估软件、安全应用软件、安全支撑软件、安全管理软件等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复印机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A020201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不包括印刷机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投影仪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A020202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用于测量、测绘等专用投影仪除外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多功能一体机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A020204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LED显示屏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A020207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触控一体机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A020208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碎纸机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A02021101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乘用车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A020305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9F018A" w:rsidRPr="009F018A" w:rsidRDefault="009F018A" w:rsidP="009F018A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指轿车、越野车、商务车、皮卡，包含新能源汽车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客车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A020306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9F018A" w:rsidRPr="009F018A" w:rsidRDefault="009F018A" w:rsidP="009F018A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指小型、大中型客车，包含新能源汽车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电梯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A02051228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不间断电源（UPS）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A02061504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空调机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A0206180203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不包括中央空调、多联式空调、精密空调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视频会议系统设备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A020808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办公家具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指木制或木制为主、钢制或钢制为主、铝制或铝制为主的办公家具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复印纸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A090101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装修工程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B0</w:t>
            </w:r>
            <w:bookmarkStart w:id="0" w:name="_GoBack"/>
            <w:bookmarkEnd w:id="0"/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指与建筑物、构筑物新建、改建、扩建无关的单独的装修工程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修缮工程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B08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指与建筑物、构筑物新建、改建、扩建无</w:t>
            </w: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关的单独的修缮工程</w:t>
            </w: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互联网接入服务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C030102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法律服务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C0801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审计服务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C0803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资产及其他评估服务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C0805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F018A" w:rsidRPr="009F018A" w:rsidTr="00221835">
        <w:trPr>
          <w:trHeight w:val="6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  <w:lang w:bidi="ar"/>
              </w:rPr>
              <w:t>印刷服务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C081401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指本单位文</w:t>
            </w:r>
            <w:proofErr w:type="gramStart"/>
            <w:r w:rsidRPr="009F018A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印部门</w:t>
            </w:r>
            <w:proofErr w:type="gramEnd"/>
            <w:r w:rsidRPr="009F018A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不能承担的票据、证书、期刊、文件、公文用纸、资料汇编、信封等印刷业务（不包括出版服务）</w:t>
            </w:r>
          </w:p>
        </w:tc>
      </w:tr>
      <w:tr w:rsidR="009F018A" w:rsidRPr="009F018A" w:rsidTr="00221835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物业管理服务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C1204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018A" w:rsidRPr="009F018A" w:rsidRDefault="009F018A" w:rsidP="009F018A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018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指本单位不能承担的办公场所水电供应、设备运行、门窗保养维护、保洁、保安、绿化养护的物业管理及服务（单独实施的保安服务项目除外）</w:t>
            </w:r>
          </w:p>
        </w:tc>
      </w:tr>
    </w:tbl>
    <w:p w:rsidR="009F018A" w:rsidRPr="009F018A" w:rsidRDefault="009F018A"/>
    <w:sectPr w:rsidR="009F018A" w:rsidRPr="009F0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8A"/>
    <w:rsid w:val="006D4A2E"/>
    <w:rsid w:val="009F018A"/>
    <w:rsid w:val="00F7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tan</cp:lastModifiedBy>
  <cp:revision>2</cp:revision>
  <dcterms:created xsi:type="dcterms:W3CDTF">2020-12-28T02:10:00Z</dcterms:created>
  <dcterms:modified xsi:type="dcterms:W3CDTF">2020-12-28T02:19:00Z</dcterms:modified>
</cp:coreProperties>
</file>